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Sellosalen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19:00-19:00 Kammarpärlor i Sellosalen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