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22.1.2026 torstai</w:t>
      </w:r>
    </w:p>
    <w:p>
      <w:pPr>
        <w:pStyle w:val="Heading1"/>
      </w:pPr>
      <w:r>
        <w:t>22.1.2026-16.4.2026</w:t>
      </w:r>
    </w:p>
    <w:p>
      <w:pPr>
        <w:pStyle w:val="Heading2"/>
      </w:pPr>
      <w:r>
        <w:t>17:00-18:30 Kom som du är och njut av läsning 💛📖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