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28.1.2026 keskiviikko</w:t>
      </w:r>
    </w:p>
    <w:p>
      <w:pPr>
        <w:pStyle w:val="Heading1"/>
      </w:pPr>
      <w:r>
        <w:t>28.1.2026-15.2.2026</w:t>
      </w:r>
    </w:p>
    <w:p>
      <w:pPr>
        <w:pStyle w:val="Heading2"/>
      </w:pPr>
      <w:r>
        <w:t>12:00-17:00 Katharina Schmidt: Illusions</w:t>
      </w:r>
    </w:p>
    <w:p>
      <w:r>
        <w:t>ILLUSIONS tutkii yhteiskuntaa, teknologiaa, taloutta ja tiedettä abstraktin maalauksen avulla ja pohtii ihmisen suhdetta ympäristöönsä.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