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8:00-19:30 Shared reading  (en kopp te &amp; högläsni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