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8:00-19:30 Shared reading  (en kopp te &amp; högläsn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