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17.1.2026 lauantai</w:t>
      </w:r>
    </w:p>
    <w:p>
      <w:pPr>
        <w:pStyle w:val="Heading1"/>
      </w:pPr>
      <w:r>
        <w:t>17.1.2026-8.2.2026</w:t>
      </w:r>
    </w:p>
    <w:p>
      <w:pPr>
        <w:pStyle w:val="Heading2"/>
      </w:pPr>
      <w:r>
        <w:t xml:space="preserve">12:00-16:00 PICNIC vol. 1 - yhteisnäyttely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