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09:30-12:00 Seniorsurf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