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Tyska Kyrkan</w:t>
      </w:r>
    </w:p>
    <w:p>
      <w:r>
        <w:t>28.9.2025 sunnuntai</w:t>
      </w:r>
    </w:p>
    <w:p>
      <w:pPr>
        <w:pStyle w:val="Heading1"/>
      </w:pPr>
      <w:r>
        <w:t>28.9.2025 sunnuntai</w:t>
      </w:r>
    </w:p>
    <w:p>
      <w:pPr>
        <w:pStyle w:val="Heading2"/>
      </w:pPr>
      <w:r>
        <w:t>18:00-18:00 Utopia &amp; Lawrence-King: World Passion</w:t>
      </w:r>
    </w:p>
    <w:p>
      <w:r>
        <w:t xml:space="preserve"> </w:t>
      </w:r>
    </w:p>
    <w:p>
      <w:r>
        <w:t>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