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</w:t>
      </w:r>
    </w:p>
    <w:p>
      <w:r>
        <w:t>23.9.2025 tiistai</w:t>
      </w:r>
    </w:p>
    <w:p>
      <w:pPr>
        <w:pStyle w:val="Heading1"/>
      </w:pPr>
      <w:r>
        <w:t>23.9.2025-5.10.2025</w:t>
      </w:r>
    </w:p>
    <w:p>
      <w:pPr>
        <w:pStyle w:val="Heading2"/>
      </w:pPr>
      <w:r>
        <w:t>11:00-15:00 Hentun Liisa akvarellutställning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