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18.9.2025 torstai</w:t>
      </w:r>
    </w:p>
    <w:p>
      <w:pPr>
        <w:pStyle w:val="Heading1"/>
      </w:pPr>
      <w:r>
        <w:t>18.9.2025-12.10.2025</w:t>
      </w:r>
    </w:p>
    <w:p>
      <w:pPr>
        <w:pStyle w:val="Heading2"/>
      </w:pPr>
      <w:r>
        <w:t>12:00-18:00 Anu Raatikainen: Citrinitas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