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Kvartersklubb i Borgå</w:t>
      </w:r>
    </w:p>
    <w:p>
      <w:r>
        <w:t>11.9.2025 torstai</w:t>
      </w:r>
    </w:p>
    <w:p>
      <w:pPr>
        <w:pStyle w:val="Heading1"/>
      </w:pPr>
      <w:r>
        <w:t>11.9.2025-18.12.2025</w:t>
      </w:r>
    </w:p>
    <w:p>
      <w:pPr>
        <w:pStyle w:val="Heading2"/>
      </w:pPr>
      <w:r>
        <w:t>10:00-11:30 Sällskapsgrupp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