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20.10.2025 maanantai</w:t>
      </w:r>
    </w:p>
    <w:p>
      <w:pPr>
        <w:pStyle w:val="Heading1"/>
      </w:pPr>
      <w:r>
        <w:t>20.10.2025-17.11.2025</w:t>
      </w:r>
    </w:p>
    <w:p>
      <w:pPr>
        <w:pStyle w:val="Heading2"/>
      </w:pPr>
      <w:r>
        <w:t>11:00-12:30 Må bra med lust och glädje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