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Vanda Vävare</w:t>
      </w:r>
    </w:p>
    <w:p>
      <w:r>
        <w:t>19.9.2025 perjantai</w:t>
      </w:r>
    </w:p>
    <w:p>
      <w:pPr>
        <w:pStyle w:val="Heading1"/>
      </w:pPr>
      <w:r>
        <w:t>19.9.2025-21.9.2025</w:t>
      </w:r>
    </w:p>
    <w:p>
      <w:pPr>
        <w:pStyle w:val="Heading2"/>
      </w:pPr>
      <w:r>
        <w:t>11:00-15:00 Försäljning hos Vanda Vävare rf.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