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Forum Box </w:t>
      </w:r>
    </w:p>
    <w:p>
      <w:r>
        <w:t>5.9.2025 perjantai</w:t>
      </w:r>
    </w:p>
    <w:p>
      <w:pPr>
        <w:pStyle w:val="Heading1"/>
      </w:pPr>
      <w:r>
        <w:t>5.9.2025-23.11.2025</w:t>
      </w:r>
    </w:p>
    <w:p>
      <w:pPr>
        <w:pStyle w:val="Heading2"/>
      </w:pPr>
      <w:r>
        <w:t>12:47-12:47  Gallerian julkisivussa: Satu Rautiainen – Garden of Empathy</w:t>
      </w:r>
    </w:p>
    <w:p>
      <w:r>
        <w:t>Tekstiiliteos Garden of Empathy levittäytyy Forum Boxin julkisivuun syyskuusta marraskuulle 2025. Teos on tehty tekstiilipainoväreillä kankaalle.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