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5.9.2025 perjantai</w:t>
      </w:r>
    </w:p>
    <w:p>
      <w:pPr>
        <w:pStyle w:val="Heading1"/>
      </w:pPr>
      <w:r>
        <w:t>5.9.2025-28.9.2025</w:t>
      </w:r>
    </w:p>
    <w:p>
      <w:pPr>
        <w:pStyle w:val="Heading2"/>
      </w:pPr>
      <w:r>
        <w:t>12:00-16:00 Rauha Mäkilä: Syksy 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