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Operan och Baletten</w:t>
      </w:r>
    </w:p>
    <w:p>
      <w:r>
        <w:t>2.10.2025 torstai</w:t>
      </w:r>
    </w:p>
    <w:p>
      <w:pPr>
        <w:pStyle w:val="Heading1"/>
      </w:pPr>
      <w:r>
        <w:t>2.10.2025-4.10.2025</w:t>
      </w:r>
    </w:p>
    <w:p>
      <w:pPr>
        <w:pStyle w:val="Heading2"/>
      </w:pPr>
      <w:r>
        <w:t>19:30-16:00 Carl Knif Company: Matching Steps</w:t>
      </w:r>
    </w:p>
    <w:p>
      <w:r>
        <w:t>Matching Steps -teoksessa Carl Knif jatkaa klassisen musiikin ja nykytanssin välisten yhteyksien tutkimista.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