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21.8.2025 torstai</w:t>
      </w:r>
    </w:p>
    <w:p>
      <w:pPr>
        <w:pStyle w:val="Heading1"/>
      </w:pPr>
      <w:r>
        <w:t>21.8.2025-14.9.2025</w:t>
      </w:r>
    </w:p>
    <w:p>
      <w:pPr>
        <w:pStyle w:val="Heading2"/>
      </w:pPr>
      <w:r>
        <w:t>12:00-18:00 Pia Männikkö: Pehmeä uhka</w:t>
      </w:r>
    </w:p>
    <w:p>
      <w:r>
        <w:t>Pia Männikkö: Pehmeä uhka - märkähuovutettuja tekstiiliteoksia maapallon energiasta ja kahlitsemattomista luonnonvoimista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