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Vindängensalen</w:t>
      </w:r>
    </w:p>
    <w:p>
      <w:r>
        <w:t>5.10.2025 sunnuntai</w:t>
      </w:r>
    </w:p>
    <w:p>
      <w:pPr>
        <w:pStyle w:val="Heading1"/>
      </w:pPr>
      <w:r>
        <w:t>5.10.2025 sunnuntai</w:t>
      </w:r>
    </w:p>
    <w:p>
      <w:pPr>
        <w:pStyle w:val="Heading2"/>
      </w:pPr>
      <w:r>
        <w:t>16:00-17:00 Shirley Sparks: Ikuinen tuli - The knowledge of fire</w:t>
      </w:r>
    </w:p>
    <w:p>
      <w:r>
        <w:t xml:space="preserve"> </w:t>
      </w:r>
    </w:p>
    <w:p>
      <w:r>
        <w:t>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