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31.10.2025 perjantai</w:t>
      </w:r>
    </w:p>
    <w:p>
      <w:pPr>
        <w:pStyle w:val="Heading1"/>
      </w:pPr>
      <w:r>
        <w:t>31.10.2025-23.11.2025</w:t>
      </w:r>
    </w:p>
    <w:p>
      <w:pPr>
        <w:pStyle w:val="Heading2"/>
      </w:pPr>
      <w:r>
        <w:t>12:00-16:00 Teemu Mäenpää: Paradise Lost</w:t>
      </w:r>
    </w:p>
    <w:p>
      <w:r>
        <w:t>Paradise Lost esittelee Mäenpään uusia abstraktin ja esittävän välillä liikkuvia teoksia, joissa voi nähdä erilaisia metaforisia kasveja ja eläimiä.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