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Helsingfors arbis</w:t>
      </w:r>
    </w:p>
    <w:p>
      <w:r>
        <w:t>12.11.2025 keskiviikko</w:t>
      </w:r>
    </w:p>
    <w:p>
      <w:pPr>
        <w:pStyle w:val="Heading1"/>
      </w:pPr>
      <w:r>
        <w:t>12.11.2025 keskiviikko</w:t>
      </w:r>
    </w:p>
    <w:p>
      <w:pPr>
        <w:pStyle w:val="Heading2"/>
      </w:pPr>
      <w:r>
        <w:t>18:05-19:35 Une soirée avec  Jacques Brel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