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17.10.2025 perjantai</w:t>
      </w:r>
    </w:p>
    <w:p>
      <w:pPr>
        <w:pStyle w:val="Heading1"/>
      </w:pPr>
      <w:r>
        <w:t>17.10.2025-23.11.2025</w:t>
      </w:r>
    </w:p>
    <w:p>
      <w:pPr>
        <w:pStyle w:val="Heading2"/>
      </w:pPr>
      <w:r>
        <w:t>10:00-16:00 Markku Arantila: De evigt lyckligas land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