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Forum Box</w:t>
      </w:r>
    </w:p>
    <w:p>
      <w:r>
        <w:t>31.10.2025 perjantai</w:t>
      </w:r>
    </w:p>
    <w:p>
      <w:pPr>
        <w:pStyle w:val="Heading1"/>
      </w:pPr>
      <w:r>
        <w:t>31.10.2025-23.11.2025</w:t>
      </w:r>
    </w:p>
    <w:p>
      <w:pPr>
        <w:pStyle w:val="Heading2"/>
      </w:pPr>
      <w:r>
        <w:t>12:00-17:00 Petri Eskelinen: BOTANICAL MECHANICAL PARTICLE</w:t>
      </w:r>
    </w:p>
    <w:p>
      <w:r>
        <w:t>Petri Eskelinen (s. 1975) liikkuu kuvanveiston kentällä laajasti.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