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Helsingfors fönstergalleri i Vallgård</w:t>
      </w:r>
    </w:p>
    <w:p>
      <w:r>
        <w:t>11.10.2025 lauantai</w:t>
      </w:r>
    </w:p>
    <w:p>
      <w:pPr>
        <w:pStyle w:val="Heading1"/>
      </w:pPr>
      <w:r>
        <w:t>11.10.2025-2.11.2025</w:t>
      </w:r>
    </w:p>
    <w:p>
      <w:pPr>
        <w:pStyle w:val="Heading2"/>
      </w:pPr>
      <w:r>
        <w:t>06:00-23:00 Våren på 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