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Lilla Teatern</w:t>
      </w:r>
    </w:p>
    <w:p>
      <w:r>
        <w:t>18.10.2025 lauantai</w:t>
      </w:r>
    </w:p>
    <w:p>
      <w:pPr>
        <w:pStyle w:val="Heading1"/>
      </w:pPr>
      <w:r>
        <w:t>18.10.2025 lauantai</w:t>
      </w:r>
    </w:p>
    <w:p>
      <w:pPr>
        <w:pStyle w:val="Heading2"/>
      </w:pPr>
      <w:r>
        <w:t>14:00-16:00 Regnbåge över Lillan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