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3.10.2025 perjantai</w:t>
      </w:r>
    </w:p>
    <w:p>
      <w:pPr>
        <w:pStyle w:val="Heading1"/>
      </w:pPr>
      <w:r>
        <w:t>3.10.2025-31.10.2025</w:t>
      </w:r>
    </w:p>
    <w:p>
      <w:pPr>
        <w:pStyle w:val="Heading2"/>
      </w:pPr>
      <w:r>
        <w:t xml:space="preserve">10:00-16:00 Sony Kåhre – Tästä lähtee!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