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9:00-20:30 jaZZanti konsert: Jonathan Bäckström &amp; Marcus Wärnheim duo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