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26.6.2025 torstai</w:t>
      </w:r>
    </w:p>
    <w:p>
      <w:pPr>
        <w:pStyle w:val="Heading1"/>
      </w:pPr>
      <w:r>
        <w:t>26.6.2025-20.7.2025</w:t>
      </w:r>
    </w:p>
    <w:p>
      <w:pPr>
        <w:pStyle w:val="Heading2"/>
      </w:pPr>
      <w:r>
        <w:t>12:00-18:00 Magnus Strandberg Herbarium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