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Huuto</w:t>
      </w:r>
    </w:p>
    <w:p>
      <w:r>
        <w:t>26.6.2025 torstai</w:t>
      </w:r>
    </w:p>
    <w:p>
      <w:pPr>
        <w:pStyle w:val="Heading1"/>
      </w:pPr>
      <w:r>
        <w:t>26.6.2025-20.7.2025</w:t>
      </w:r>
    </w:p>
    <w:p>
      <w:pPr>
        <w:pStyle w:val="Heading2"/>
      </w:pPr>
      <w:r>
        <w:t>12:00-18:00 Ville-Pekka Vihma Uusi maa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