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Teiras Hereford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19:00-23:59 Western Tales @ Teiras</w:t>
      </w:r>
    </w:p>
    <w:p>
      <w:r>
        <w:t xml:space="preserve">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