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25.6.2025 keskiviikko</w:t>
      </w:r>
    </w:p>
    <w:p>
      <w:pPr>
        <w:pStyle w:val="Heading1"/>
      </w:pPr>
      <w:r>
        <w:t>25.6.2025-13.7.2025</w:t>
      </w:r>
    </w:p>
    <w:p>
      <w:pPr>
        <w:pStyle w:val="Heading2"/>
      </w:pPr>
      <w:r>
        <w:t>12:00-16:00 Helena Hartman: Jälkikuvia</w:t>
      </w:r>
    </w:p>
    <w:p>
      <w:r>
        <w:t>Moniaistinen näyttely ajan jäljistä, sanoin ja kuvin.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