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20.7.2025 sunnuntai</w:t>
      </w:r>
    </w:p>
    <w:p>
      <w:pPr>
        <w:pStyle w:val="Heading1"/>
      </w:pPr>
      <w:r>
        <w:t>20.7.2025 sunnuntai</w:t>
      </w:r>
    </w:p>
    <w:p>
      <w:pPr>
        <w:pStyle w:val="Heading2"/>
      </w:pPr>
      <w:r>
        <w:t>16:00-18:30 Musikalen FAME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