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Johanneskyrkan</w:t>
      </w:r>
    </w:p>
    <w:p>
      <w:r>
        <w:t>17.6.2025 tiistai</w:t>
      </w:r>
    </w:p>
    <w:p>
      <w:pPr>
        <w:pStyle w:val="Heading1"/>
      </w:pPr>
      <w:r>
        <w:t>17.6.2025 tiistai</w:t>
      </w:r>
    </w:p>
    <w:p>
      <w:pPr>
        <w:pStyle w:val="Heading2"/>
      </w:pPr>
      <w:r>
        <w:t>17:00-17:30 Five O'Clock Organ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