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3.6.2025 tiistai</w:t>
      </w:r>
    </w:p>
    <w:p>
      <w:pPr>
        <w:pStyle w:val="Heading1"/>
      </w:pPr>
      <w:r>
        <w:t>3.6.2025-2.11.2025</w:t>
      </w:r>
    </w:p>
    <w:p>
      <w:pPr>
        <w:pStyle w:val="Heading2"/>
      </w:pPr>
      <w:r>
        <w:t>10:00-16:00 Utställning: Niclas Warius - Minnesbilder</w:t>
      </w:r>
    </w:p>
    <w:p>
      <w:r>
        <w:t xml:space="preserve"> </w:t>
      </w:r>
    </w:p>
    <w:p>
      <w:r>
        <w:t>10 €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