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Kimito kyrka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16:00-18:00 LA GRANDE FINALE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