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29.5.2025 torstai</w:t>
      </w:r>
    </w:p>
    <w:p>
      <w:pPr>
        <w:pStyle w:val="Heading1"/>
      </w:pPr>
      <w:r>
        <w:t>29.5.2025-29.6.2025</w:t>
      </w:r>
    </w:p>
    <w:p>
      <w:pPr>
        <w:pStyle w:val="Heading2"/>
      </w:pPr>
      <w:r>
        <w:t>12:00-16:00 Timo Andersson: Magic Window, tm•galleria 29.5.-29.6.2025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