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30.5.2025 perjantai</w:t>
      </w:r>
    </w:p>
    <w:p>
      <w:pPr>
        <w:pStyle w:val="Heading1"/>
      </w:pPr>
      <w:r>
        <w:t>30.5.2025-19.6.2025</w:t>
      </w:r>
    </w:p>
    <w:p>
      <w:pPr>
        <w:pStyle w:val="Heading2"/>
      </w:pPr>
      <w:r>
        <w:t>12:00-18:00 Henrik Härkönen: Pikkukuoleman enkeli</w:t>
      </w:r>
    </w:p>
    <w:p>
      <w:r>
        <w:t>Henrik Härkönen: Pikkukuoleman enkeli - Maalausten on tarkoitus on olla tekijälle ja katsojille rehellisiä.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