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Duetto</w:t>
      </w:r>
    </w:p>
    <w:p>
      <w:r>
        <w:t>18.5.2025 sunnuntai</w:t>
      </w:r>
    </w:p>
    <w:p>
      <w:pPr>
        <w:pStyle w:val="Heading1"/>
      </w:pPr>
      <w:r>
        <w:t>18.5.2025 sunnuntai</w:t>
      </w:r>
    </w:p>
    <w:p>
      <w:pPr>
        <w:pStyle w:val="Heading2"/>
      </w:pPr>
      <w:r>
        <w:t>14:30-16:00 Tapaa taiteilijoita Taiteilijakirjanäyttelyn päättäjäisissä</w:t>
      </w:r>
    </w:p>
    <w:p>
      <w:r>
        <w:t>Mm. Synnöve Dickhoff, J. O. Mallander,  Irma Tonteri, Iraiida Lukka-de Groot, Vaula Siiskonen, Olof Kangas, Emmi Martin (RikArt-kokoelma)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