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Lärkkulla-stiftelsen</w:t>
      </w:r>
    </w:p>
    <w:p>
      <w:r>
        <w:t>11.10.2025 lauantai</w:t>
      </w:r>
    </w:p>
    <w:p>
      <w:pPr>
        <w:pStyle w:val="Heading1"/>
      </w:pPr>
      <w:r>
        <w:t>11.10.2025-12.10.2025</w:t>
      </w:r>
    </w:p>
    <w:p>
      <w:pPr>
        <w:pStyle w:val="Heading2"/>
      </w:pPr>
      <w:r>
        <w:t>09:00-17:00 Sjung Gospel! - Körhelg på Lärkkulla</w:t>
      </w:r>
    </w:p>
    <w:p>
      <w:r>
        <w:t xml:space="preserve"> </w:t>
      </w:r>
    </w:p>
    <w:p>
      <w:r>
        <w:t>65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