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Amos Andersons Hem</w:t>
      </w:r>
    </w:p>
    <w:p>
      <w:r>
        <w:t>5.6.2025 torstai</w:t>
      </w:r>
    </w:p>
    <w:p>
      <w:pPr>
        <w:pStyle w:val="Heading1"/>
      </w:pPr>
      <w:r>
        <w:t>5.6.2025 torstai</w:t>
      </w:r>
    </w:p>
    <w:p>
      <w:pPr>
        <w:pStyle w:val="Heading2"/>
      </w:pPr>
      <w:r>
        <w:t>17:30-18:30 Queerhistorisk guidning på Amos Andersons Hem</w:t>
      </w:r>
    </w:p>
    <w:p>
      <w:r>
        <w:t xml:space="preserve"> </w:t>
      </w:r>
    </w:p>
    <w:p>
      <w:r>
        <w:t>5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