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salen, SFV-huset G18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6:00-17:00 Välgörenhetskonsert för Ukrainas ba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