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17:30-18:30 Japansk musikafton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