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14:00-15:00 Rörelseglädje 65+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