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17.5.2025 lauantai</w:t>
      </w:r>
    </w:p>
    <w:p>
      <w:pPr>
        <w:pStyle w:val="Heading1"/>
      </w:pPr>
      <w:r>
        <w:t>17.5.2025 lauantai</w:t>
      </w:r>
    </w:p>
    <w:p>
      <w:pPr>
        <w:pStyle w:val="Heading2"/>
      </w:pPr>
      <w:r>
        <w:t>10:00-13:00 Lilla Villan Karneval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