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Bromarf skärgårdshamn</w:t>
      </w:r>
    </w:p>
    <w:p>
      <w:r>
        <w:t>16.7.2025 keskiviikko</w:t>
      </w:r>
    </w:p>
    <w:p>
      <w:pPr>
        <w:pStyle w:val="Heading1"/>
      </w:pPr>
      <w:r>
        <w:t>16.7.2025 keskiviikko</w:t>
      </w:r>
    </w:p>
    <w:p>
      <w:pPr>
        <w:pStyle w:val="Heading2"/>
      </w:pPr>
      <w:r>
        <w:t>10:00-13:00 Bromarf onsdagstorg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