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3.5.2025 lauantai</w:t>
      </w:r>
    </w:p>
    <w:p>
      <w:pPr>
        <w:pStyle w:val="Heading1"/>
      </w:pPr>
      <w:r>
        <w:t>3.5.2025-25.5.2025</w:t>
      </w:r>
    </w:p>
    <w:p>
      <w:pPr>
        <w:pStyle w:val="Heading2"/>
      </w:pPr>
      <w:r>
        <w:t>12:00-18:00 Emma Rönnholm: I ett hus vid skogens slut (Talossa metsän laidalla)</w:t>
      </w:r>
    </w:p>
    <w:p>
      <w:r>
        <w:t>Emma Rönnholm: I ett hus vid skogens slut (Talossa metsän laidalla) - tilateoksia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