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26.4.2025 lauantai</w:t>
      </w:r>
    </w:p>
    <w:p>
      <w:pPr>
        <w:pStyle w:val="Heading1"/>
      </w:pPr>
      <w:r>
        <w:t>26.4.2025-18.5.2025</w:t>
      </w:r>
    </w:p>
    <w:p>
      <w:pPr>
        <w:pStyle w:val="Heading2"/>
      </w:pPr>
      <w:r>
        <w:t>12:00-16:00 Jussi TwoSeven -  L.e.p.i.d.o.p.t.e.r.a. -  26.4.-18.5.2025</w:t>
      </w:r>
    </w:p>
    <w:p>
      <w:r>
        <w:t>aukioloajat: ke-pe 11-17, la-su 12-16</w:t>
        <w:br/>
        <w:t>Galleria suljettu 30.4. ja 1.5.</w:t>
        <w:br/>
        <w:br/>
        <w:t>Avoinna myös tiistaina 29.4. ja 6.5.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