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9:00-20:30 Pärlor av cello och pianomusik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