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5:00-15:50 Ajan säikee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