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Gamla Kaplansgården</w:t>
      </w:r>
    </w:p>
    <w:p>
      <w:r>
        <w:t>15.4.2025 tiistai</w:t>
      </w:r>
    </w:p>
    <w:p>
      <w:pPr>
        <w:pStyle w:val="Heading1"/>
      </w:pPr>
      <w:r>
        <w:t>15.4.2025-18.5.2025</w:t>
      </w:r>
    </w:p>
    <w:p>
      <w:pPr>
        <w:pStyle w:val="Heading2"/>
      </w:pPr>
      <w:r>
        <w:t>10:00-16:00 Erik Laine: Målningar från Skogstranden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