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Galleriet, Grankulla stadshus</w:t>
      </w:r>
    </w:p>
    <w:p>
      <w:r>
        <w:t>25.4.2025 perjantai</w:t>
      </w:r>
    </w:p>
    <w:p>
      <w:pPr>
        <w:pStyle w:val="Heading1"/>
      </w:pPr>
      <w:r>
        <w:t>25.4.2025-15.5.2025</w:t>
      </w:r>
    </w:p>
    <w:p>
      <w:pPr>
        <w:pStyle w:val="Heading2"/>
      </w:pPr>
      <w:r>
        <w:t>08:00-19:30 VÄREILYÄ - Laidasta laitaan</w:t>
      </w:r>
    </w:p>
    <w:p>
      <w:r>
        <w:t>Kauniasten kuvataidekoulun kevään teema mukailee syksyn teemaa osallisuus ja vaikuttaminen, alaotsikolla "vaikuta värein".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